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BB4C" w14:textId="23F48DF3" w:rsidR="00815C59" w:rsidRPr="00815C59" w:rsidRDefault="00815C59" w:rsidP="00815C59">
      <w:pPr>
        <w:jc w:val="center"/>
        <w:rPr>
          <w:b/>
          <w:bCs/>
          <w:sz w:val="28"/>
          <w:szCs w:val="28"/>
        </w:rPr>
      </w:pPr>
      <w:r w:rsidRPr="00815C59">
        <w:rPr>
          <w:b/>
          <w:bCs/>
          <w:sz w:val="28"/>
          <w:szCs w:val="28"/>
        </w:rPr>
        <w:t xml:space="preserve">PATIENT </w:t>
      </w:r>
      <w:proofErr w:type="gramStart"/>
      <w:r w:rsidRPr="00815C59">
        <w:rPr>
          <w:b/>
          <w:bCs/>
          <w:sz w:val="28"/>
          <w:szCs w:val="28"/>
        </w:rPr>
        <w:t>II - MEDICAL</w:t>
      </w:r>
      <w:proofErr w:type="gramEnd"/>
      <w:r w:rsidRPr="00815C59">
        <w:rPr>
          <w:b/>
          <w:bCs/>
          <w:sz w:val="28"/>
          <w:szCs w:val="28"/>
        </w:rPr>
        <w:t xml:space="preserve"> </w:t>
      </w:r>
      <w:r w:rsidR="00330405">
        <w:rPr>
          <w:b/>
          <w:bCs/>
          <w:sz w:val="28"/>
          <w:szCs w:val="28"/>
        </w:rPr>
        <w:t>WEAR</w:t>
      </w:r>
      <w:r w:rsidRPr="00815C59">
        <w:rPr>
          <w:b/>
          <w:bCs/>
          <w:sz w:val="28"/>
          <w:szCs w:val="28"/>
        </w:rPr>
        <w:t xml:space="preserve"> WITH INCREASED WEARING COMFORT</w:t>
      </w:r>
    </w:p>
    <w:p w14:paraId="3BE834C4" w14:textId="740427BA" w:rsidR="001114F3" w:rsidRDefault="00815C59" w:rsidP="00815C59">
      <w:pPr>
        <w:jc w:val="center"/>
        <w:rPr>
          <w:b/>
          <w:bCs/>
          <w:sz w:val="28"/>
          <w:szCs w:val="28"/>
        </w:rPr>
      </w:pPr>
      <w:r w:rsidRPr="00815C59">
        <w:rPr>
          <w:b/>
          <w:bCs/>
          <w:sz w:val="28"/>
          <w:szCs w:val="28"/>
        </w:rPr>
        <w:t>(Innovation voucher CZ.01.1.02/0.0/0.0/17_115/0011484)</w:t>
      </w:r>
    </w:p>
    <w:p w14:paraId="41163832" w14:textId="77777777" w:rsidR="00815C59" w:rsidRPr="00815C59" w:rsidRDefault="00815C59" w:rsidP="00815C59">
      <w:pPr>
        <w:jc w:val="center"/>
        <w:rPr>
          <w:sz w:val="28"/>
          <w:szCs w:val="28"/>
        </w:rPr>
      </w:pPr>
    </w:p>
    <w:p w14:paraId="429B0D65" w14:textId="347578A9" w:rsidR="00815C59" w:rsidRPr="00815C59" w:rsidRDefault="00815C59" w:rsidP="00815C59">
      <w:pPr>
        <w:rPr>
          <w:sz w:val="28"/>
          <w:szCs w:val="28"/>
          <w:lang w:val="en-GB"/>
        </w:rPr>
      </w:pPr>
      <w:r w:rsidRPr="00815C59">
        <w:rPr>
          <w:sz w:val="28"/>
          <w:szCs w:val="28"/>
          <w:lang w:val="en-GB"/>
        </w:rPr>
        <w:t xml:space="preserve">The aim of the Patient II project is to innovate and test textile products for healthcare and social services with a focus on increased wearing comfort. These innovative textile designs will be used to produce clothing for healthcare staff, linen for patients, including paediatric patients, and bedding. The innovation of the constructions and production of the finished products will be carried out in CLINITEX </w:t>
      </w:r>
      <w:proofErr w:type="spellStart"/>
      <w:r w:rsidRPr="00815C59">
        <w:rPr>
          <w:sz w:val="28"/>
          <w:szCs w:val="28"/>
          <w:lang w:val="en-GB"/>
        </w:rPr>
        <w:t>s.r.o.</w:t>
      </w:r>
      <w:proofErr w:type="spellEnd"/>
      <w:r w:rsidRPr="00815C59">
        <w:rPr>
          <w:sz w:val="28"/>
          <w:szCs w:val="28"/>
          <w:lang w:val="en-GB"/>
        </w:rPr>
        <w:t xml:space="preserve">, testing and certification in cooperation with the Textile Testing Institute, </w:t>
      </w:r>
      <w:proofErr w:type="spellStart"/>
      <w:r w:rsidRPr="00815C59">
        <w:rPr>
          <w:sz w:val="28"/>
          <w:szCs w:val="28"/>
          <w:lang w:val="en-GB"/>
        </w:rPr>
        <w:t>s.p.</w:t>
      </w:r>
      <w:proofErr w:type="spellEnd"/>
      <w:r w:rsidRPr="00815C59">
        <w:rPr>
          <w:sz w:val="28"/>
          <w:szCs w:val="28"/>
          <w:lang w:val="en-GB"/>
        </w:rPr>
        <w:t xml:space="preserve"> Brno.</w:t>
      </w:r>
    </w:p>
    <w:p w14:paraId="31AF35DB" w14:textId="77777777" w:rsidR="00815C59" w:rsidRPr="00815C59" w:rsidRDefault="00815C59" w:rsidP="00815C59">
      <w:pPr>
        <w:rPr>
          <w:sz w:val="28"/>
          <w:szCs w:val="28"/>
          <w:lang w:val="en-GB"/>
        </w:rPr>
      </w:pPr>
      <w:r w:rsidRPr="00815C59">
        <w:rPr>
          <w:sz w:val="28"/>
          <w:szCs w:val="28"/>
          <w:lang w:val="en-GB"/>
        </w:rPr>
        <w:t xml:space="preserve">Specifically, it involves providing testing and certification of innovative textile products for health and social services with a focus on increased wearing comfort. The products developed will be subjected to verification of compliance with the new </w:t>
      </w:r>
    </w:p>
    <w:p w14:paraId="101A12A7" w14:textId="42168D8C" w:rsidR="00815C59" w:rsidRDefault="00815C59" w:rsidP="00815C59">
      <w:pPr>
        <w:rPr>
          <w:sz w:val="28"/>
          <w:szCs w:val="28"/>
          <w:lang w:val="en-GB"/>
        </w:rPr>
      </w:pPr>
      <w:r>
        <w:rPr>
          <w:noProof/>
        </w:rPr>
        <w:drawing>
          <wp:anchor distT="0" distB="0" distL="114300" distR="114300" simplePos="0" relativeHeight="251659264" behindDoc="1" locked="0" layoutInCell="1" allowOverlap="1" wp14:anchorId="4D8CDF2B" wp14:editId="15D06742">
            <wp:simplePos x="0" y="0"/>
            <wp:positionH relativeFrom="column">
              <wp:posOffset>147955</wp:posOffset>
            </wp:positionH>
            <wp:positionV relativeFrom="paragraph">
              <wp:posOffset>469265</wp:posOffset>
            </wp:positionV>
            <wp:extent cx="4133850" cy="2557683"/>
            <wp:effectExtent l="0" t="0" r="0" b="0"/>
            <wp:wrapNone/>
            <wp:docPr id="5" name="Obrázek 1" descr="S:\01 CLINITEX\09 OBRÁZKY\02 KATALOGOVÉ\KATALOG pacienti\FINAL IMAGE pacienti v katalogu\JPG_KATALOG_2014_KVALITNÍ\TITULKA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S:\01 CLINITEX\09 OBRÁZKY\02 KATALOGOVÉ\KATALOG pacienti\FINAL IMAGE pacienti v katalogu\JPG_KATALOG_2014_KVALITNÍ\TITULKA_CMYK.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43650" cy="25637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C59">
        <w:rPr>
          <w:sz w:val="28"/>
          <w:szCs w:val="28"/>
          <w:lang w:val="en-GB"/>
        </w:rPr>
        <w:t>ČSN P CEN/TS 14237 Textiles for health and social services and OS 80-07 Textiles for health and social services.</w:t>
      </w:r>
    </w:p>
    <w:p w14:paraId="76BD7854" w14:textId="3480F4D0" w:rsidR="00815C59" w:rsidRDefault="00815C59" w:rsidP="00815C59">
      <w:pPr>
        <w:rPr>
          <w:sz w:val="28"/>
          <w:szCs w:val="28"/>
          <w:lang w:val="en-GB"/>
        </w:rPr>
      </w:pPr>
    </w:p>
    <w:p w14:paraId="60364714" w14:textId="3B8395CC" w:rsidR="00815C59" w:rsidRDefault="00815C59" w:rsidP="00815C59">
      <w:pPr>
        <w:rPr>
          <w:sz w:val="28"/>
          <w:szCs w:val="28"/>
          <w:lang w:val="en-GB"/>
        </w:rPr>
      </w:pPr>
    </w:p>
    <w:p w14:paraId="60C68955" w14:textId="77777777" w:rsidR="00815C59" w:rsidRDefault="00815C59" w:rsidP="00815C59">
      <w:pPr>
        <w:rPr>
          <w:sz w:val="28"/>
          <w:szCs w:val="28"/>
          <w:lang w:val="en-GB"/>
        </w:rPr>
      </w:pPr>
    </w:p>
    <w:p w14:paraId="070344E8" w14:textId="77777777" w:rsidR="00815C59" w:rsidRDefault="00815C59" w:rsidP="00815C59">
      <w:pPr>
        <w:rPr>
          <w:sz w:val="28"/>
          <w:szCs w:val="28"/>
          <w:lang w:val="en-GB"/>
        </w:rPr>
      </w:pPr>
    </w:p>
    <w:p w14:paraId="2CF92D1C" w14:textId="77777777" w:rsidR="00815C59" w:rsidRDefault="00815C59" w:rsidP="00815C59">
      <w:pPr>
        <w:rPr>
          <w:sz w:val="28"/>
          <w:szCs w:val="28"/>
          <w:lang w:val="en-GB"/>
        </w:rPr>
      </w:pPr>
    </w:p>
    <w:p w14:paraId="4CA286C7" w14:textId="77777777" w:rsidR="00815C59" w:rsidRDefault="00815C59" w:rsidP="00815C59">
      <w:pPr>
        <w:rPr>
          <w:sz w:val="28"/>
          <w:szCs w:val="28"/>
          <w:lang w:val="en-GB"/>
        </w:rPr>
      </w:pPr>
    </w:p>
    <w:p w14:paraId="6FEEAFAE" w14:textId="77777777" w:rsidR="00815C59" w:rsidRDefault="00815C59" w:rsidP="00815C59">
      <w:pPr>
        <w:rPr>
          <w:sz w:val="28"/>
          <w:szCs w:val="28"/>
          <w:lang w:val="en-GB"/>
        </w:rPr>
      </w:pPr>
    </w:p>
    <w:p w14:paraId="4CE3259A" w14:textId="77777777" w:rsidR="00815C59" w:rsidRDefault="00815C59" w:rsidP="00815C59">
      <w:pPr>
        <w:rPr>
          <w:sz w:val="28"/>
          <w:szCs w:val="28"/>
          <w:lang w:val="en-GB"/>
        </w:rPr>
      </w:pPr>
    </w:p>
    <w:p w14:paraId="776B3E0F" w14:textId="5C9A9BC3" w:rsidR="00815C59" w:rsidRPr="00815C59" w:rsidRDefault="00815C59" w:rsidP="00815C59">
      <w:pPr>
        <w:rPr>
          <w:sz w:val="28"/>
          <w:szCs w:val="28"/>
          <w:lang w:val="en-GB"/>
        </w:rPr>
      </w:pPr>
      <w:r w:rsidRPr="00815C59">
        <w:rPr>
          <w:sz w:val="28"/>
          <w:szCs w:val="28"/>
          <w:lang w:val="en-GB"/>
        </w:rPr>
        <w:t>The innovation voucher Patient II - medical underwear with increased wearing comfort (CZ.01.1.02/0.0/0.0/17_115/0011484) was co-financed by the European Union.</w:t>
      </w:r>
    </w:p>
    <w:sectPr w:rsidR="00815C59" w:rsidRPr="00815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3"/>
    <w:rsid w:val="001114F3"/>
    <w:rsid w:val="00330405"/>
    <w:rsid w:val="003C0253"/>
    <w:rsid w:val="005A7411"/>
    <w:rsid w:val="00815C59"/>
    <w:rsid w:val="00A34DD0"/>
    <w:rsid w:val="00EE36E2"/>
    <w:rsid w:val="00FC6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FE9B"/>
  <w15:chartTrackingRefBased/>
  <w15:docId w15:val="{20BC4273-AF94-4547-B7B7-5B5B0924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C0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C0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C025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C025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C025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C02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C02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C02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C02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025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C025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C025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C025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C025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C02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02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02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0253"/>
    <w:rPr>
      <w:rFonts w:eastAsiaTheme="majorEastAsia" w:cstheme="majorBidi"/>
      <w:color w:val="272727" w:themeColor="text1" w:themeTint="D8"/>
    </w:rPr>
  </w:style>
  <w:style w:type="paragraph" w:styleId="Nzev">
    <w:name w:val="Title"/>
    <w:basedOn w:val="Normln"/>
    <w:next w:val="Normln"/>
    <w:link w:val="NzevChar"/>
    <w:uiPriority w:val="10"/>
    <w:qFormat/>
    <w:rsid w:val="003C0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02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02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C02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0253"/>
    <w:pPr>
      <w:spacing w:before="160"/>
      <w:jc w:val="center"/>
    </w:pPr>
    <w:rPr>
      <w:i/>
      <w:iCs/>
      <w:color w:val="404040" w:themeColor="text1" w:themeTint="BF"/>
    </w:rPr>
  </w:style>
  <w:style w:type="character" w:customStyle="1" w:styleId="CittChar">
    <w:name w:val="Citát Char"/>
    <w:basedOn w:val="Standardnpsmoodstavce"/>
    <w:link w:val="Citt"/>
    <w:uiPriority w:val="29"/>
    <w:rsid w:val="003C0253"/>
    <w:rPr>
      <w:i/>
      <w:iCs/>
      <w:color w:val="404040" w:themeColor="text1" w:themeTint="BF"/>
    </w:rPr>
  </w:style>
  <w:style w:type="paragraph" w:styleId="Odstavecseseznamem">
    <w:name w:val="List Paragraph"/>
    <w:basedOn w:val="Normln"/>
    <w:uiPriority w:val="34"/>
    <w:qFormat/>
    <w:rsid w:val="003C0253"/>
    <w:pPr>
      <w:ind w:left="720"/>
      <w:contextualSpacing/>
    </w:pPr>
  </w:style>
  <w:style w:type="character" w:styleId="Zdraznnintenzivn">
    <w:name w:val="Intense Emphasis"/>
    <w:basedOn w:val="Standardnpsmoodstavce"/>
    <w:uiPriority w:val="21"/>
    <w:qFormat/>
    <w:rsid w:val="003C0253"/>
    <w:rPr>
      <w:i/>
      <w:iCs/>
      <w:color w:val="2F5496" w:themeColor="accent1" w:themeShade="BF"/>
    </w:rPr>
  </w:style>
  <w:style w:type="paragraph" w:styleId="Vrazncitt">
    <w:name w:val="Intense Quote"/>
    <w:basedOn w:val="Normln"/>
    <w:next w:val="Normln"/>
    <w:link w:val="VrazncittChar"/>
    <w:uiPriority w:val="30"/>
    <w:qFormat/>
    <w:rsid w:val="003C0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C0253"/>
    <w:rPr>
      <w:i/>
      <w:iCs/>
      <w:color w:val="2F5496" w:themeColor="accent1" w:themeShade="BF"/>
    </w:rPr>
  </w:style>
  <w:style w:type="character" w:styleId="Odkazintenzivn">
    <w:name w:val="Intense Reference"/>
    <w:basedOn w:val="Standardnpsmoodstavce"/>
    <w:uiPriority w:val="32"/>
    <w:qFormat/>
    <w:rsid w:val="003C0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989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Chovancova</dc:creator>
  <cp:keywords/>
  <dc:description/>
  <cp:lastModifiedBy>Marta Chovancova</cp:lastModifiedBy>
  <cp:revision>4</cp:revision>
  <dcterms:created xsi:type="dcterms:W3CDTF">2025-01-23T20:12:00Z</dcterms:created>
  <dcterms:modified xsi:type="dcterms:W3CDTF">2025-01-27T13:41:00Z</dcterms:modified>
</cp:coreProperties>
</file>